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C12BFD" w:rsidRPr="00C12BFD">
        <w:rPr>
          <w:rFonts w:ascii="Franklin Gothic Book" w:hAnsi="Franklin Gothic Book" w:cs="Calibri"/>
          <w:sz w:val="20"/>
        </w:rPr>
        <w:t>Úprava verejného priestranstva – vybudovanie chodníka</w:t>
      </w:r>
      <w:bookmarkStart w:id="0" w:name="_GoBack"/>
      <w:bookmarkEnd w:id="0"/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E4125F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58</cp:revision>
  <dcterms:created xsi:type="dcterms:W3CDTF">2015-11-09T08:11:00Z</dcterms:created>
  <dcterms:modified xsi:type="dcterms:W3CDTF">2020-04-04T19:07:00Z</dcterms:modified>
</cp:coreProperties>
</file>